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B" w:rsidRDefault="00856A6B" w:rsidP="00856A6B">
      <w:pPr>
        <w:numPr>
          <w:ilvl w:val="0"/>
          <w:numId w:val="1"/>
        </w:numPr>
        <w:tabs>
          <w:tab w:val="num" w:pos="180"/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8B6FCF">
        <w:rPr>
          <w:rFonts w:ascii="Times New Roman" w:hAnsi="Times New Roman"/>
          <w:b/>
          <w:sz w:val="24"/>
          <w:szCs w:val="24"/>
        </w:rPr>
        <w:t>Рассмотрение жалобы (претензии)</w:t>
      </w:r>
    </w:p>
    <w:p w:rsidR="00856A6B" w:rsidRPr="00856A6B" w:rsidRDefault="00FF6CA5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6CA5">
        <w:rPr>
          <w:rFonts w:ascii="Times New Roman" w:hAnsi="Times New Roman"/>
          <w:sz w:val="24"/>
          <w:szCs w:val="24"/>
        </w:rPr>
        <w:t xml:space="preserve">Зарегистрированная жалоба (претензия) в тот же день, передается руководителю </w:t>
      </w:r>
      <w:proofErr w:type="spellStart"/>
      <w:r>
        <w:rPr>
          <w:rFonts w:ascii="Times New Roman" w:hAnsi="Times New Roman"/>
          <w:sz w:val="24"/>
          <w:szCs w:val="24"/>
        </w:rPr>
        <w:t>Тверь</w:t>
      </w:r>
      <w:bookmarkStart w:id="0" w:name="_GoBack"/>
      <w:bookmarkEnd w:id="0"/>
      <w:r w:rsidRPr="00FF6CA5">
        <w:rPr>
          <w:rFonts w:ascii="Times New Roman" w:hAnsi="Times New Roman"/>
          <w:sz w:val="24"/>
          <w:szCs w:val="24"/>
        </w:rPr>
        <w:t>ИЛ</w:t>
      </w:r>
      <w:proofErr w:type="spellEnd"/>
      <w:r w:rsidRPr="00FF6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56A6B" w:rsidRPr="00856A6B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="00856A6B" w:rsidRPr="00856A6B">
        <w:rPr>
          <w:rFonts w:ascii="Times New Roman" w:hAnsi="Times New Roman"/>
          <w:sz w:val="24"/>
          <w:szCs w:val="24"/>
        </w:rPr>
        <w:t>ТверьИЛ</w:t>
      </w:r>
      <w:proofErr w:type="spellEnd"/>
      <w:r w:rsidR="00856A6B" w:rsidRPr="00856A6B">
        <w:rPr>
          <w:rFonts w:ascii="Times New Roman" w:hAnsi="Times New Roman"/>
          <w:sz w:val="24"/>
          <w:szCs w:val="24"/>
        </w:rPr>
        <w:t xml:space="preserve"> определяет круг лиц, уполномоченных, закрепленных приказом, рассматривать поступившую жалобу (претензию) и проводит первоначальную оценку жалобы: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относится ли она к деятельности </w:t>
      </w: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>, за которую она несет ответственность;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возможности проведения немедленных действий по рассмотрению жалобы (претензии);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установления важности и возможных последствий;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установления конкретных шагов по работе с жалобой (претензией).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Жалоба (претензия) на рассмотрение может быть принята полностью, принята частично или отменена. В случае полного или частичного отказа в удовлетворении жалобы (претензии) Руководитель </w:t>
      </w: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 xml:space="preserve"> в течение 10-ти рабочих дней со дня регистрации готовит письменный ответ, в котором указывает аргументы, обосновывающие отказ, при необходимости со ссылками на соответствующие свидетельства.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В случае если жалоба (претензия) признана обоснованной и принята на рассмотрение</w:t>
      </w:r>
      <w:r>
        <w:rPr>
          <w:rFonts w:ascii="Times New Roman" w:hAnsi="Times New Roman"/>
          <w:sz w:val="24"/>
          <w:szCs w:val="24"/>
        </w:rPr>
        <w:t>,</w:t>
      </w:r>
      <w:r w:rsidRPr="008B6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B6FCF">
        <w:rPr>
          <w:rFonts w:ascii="Times New Roman" w:hAnsi="Times New Roman"/>
          <w:sz w:val="24"/>
          <w:szCs w:val="24"/>
        </w:rPr>
        <w:t xml:space="preserve">уководитель </w:t>
      </w: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 xml:space="preserve"> определя</w:t>
      </w:r>
      <w:r>
        <w:rPr>
          <w:rFonts w:ascii="Times New Roman" w:hAnsi="Times New Roman"/>
          <w:sz w:val="24"/>
          <w:szCs w:val="24"/>
        </w:rPr>
        <w:t>е</w:t>
      </w:r>
      <w:r w:rsidRPr="008B6FCF">
        <w:rPr>
          <w:rFonts w:ascii="Times New Roman" w:hAnsi="Times New Roman"/>
          <w:sz w:val="24"/>
          <w:szCs w:val="24"/>
        </w:rPr>
        <w:t xml:space="preserve">т состав комиссии по рассмотрению жалобы (претензии). Обязательными членами комиссии являются, руководители СП, в адрес которых предъявлена претензия, специалисты, в компетенцию которых входит рассмотрение данной жалобы (претензии) и </w:t>
      </w:r>
      <w:r>
        <w:rPr>
          <w:rFonts w:ascii="Times New Roman" w:hAnsi="Times New Roman"/>
          <w:sz w:val="24"/>
          <w:szCs w:val="24"/>
        </w:rPr>
        <w:t>сотрудник</w:t>
      </w:r>
      <w:r w:rsidRPr="008B6FCF">
        <w:rPr>
          <w:rFonts w:ascii="Times New Roman" w:hAnsi="Times New Roman"/>
          <w:sz w:val="24"/>
          <w:szCs w:val="24"/>
        </w:rPr>
        <w:t xml:space="preserve"> юридического отдела. Количество членов комиссии должно быть нечетным, не менее 3-х человек.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Для изучения обстоятельств дела Комиссии отводится срок не менее 3-х рабочих дней.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Комиссия осуществляет следующие действия: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проводит тщательный анализ жалобы (претензии);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проверяет правильность оформления документации, протоколов;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рассматривает документацию, подтверждающую соответствие персонала, оборудования, конкретных процедур </w:t>
      </w:r>
      <w:r w:rsidRPr="00C56812">
        <w:rPr>
          <w:rFonts w:ascii="Times New Roman" w:hAnsi="Times New Roman"/>
          <w:sz w:val="24"/>
          <w:szCs w:val="24"/>
        </w:rPr>
        <w:t>испытаний</w:t>
      </w:r>
      <w:r w:rsidRPr="008B6FCF">
        <w:rPr>
          <w:rFonts w:ascii="Times New Roman" w:hAnsi="Times New Roman"/>
          <w:sz w:val="24"/>
          <w:szCs w:val="24"/>
        </w:rPr>
        <w:t>, отбора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6FCF">
        <w:rPr>
          <w:rFonts w:ascii="Times New Roman" w:hAnsi="Times New Roman"/>
          <w:sz w:val="24"/>
          <w:szCs w:val="24"/>
        </w:rPr>
        <w:t xml:space="preserve"> хранению проб, </w:t>
      </w:r>
      <w:proofErr w:type="gramStart"/>
      <w:r w:rsidRPr="008B6FCF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Pr="008B6FCF">
        <w:rPr>
          <w:rFonts w:ascii="Times New Roman" w:hAnsi="Times New Roman"/>
          <w:sz w:val="24"/>
          <w:szCs w:val="24"/>
        </w:rPr>
        <w:t xml:space="preserve"> НД;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обращается в независимые (арбитражные) организации для  проведения работ (услуг), если при рассмотрении обращения возникает такая необходимость, принимает решение о повторном </w:t>
      </w:r>
      <w:r w:rsidRPr="00C568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спытании</w:t>
      </w:r>
      <w:r w:rsidRPr="008B6FCF">
        <w:rPr>
          <w:rFonts w:ascii="Times New Roman" w:hAnsi="Times New Roman"/>
          <w:sz w:val="24"/>
          <w:szCs w:val="24"/>
        </w:rPr>
        <w:t xml:space="preserve"> проб в </w:t>
      </w: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 xml:space="preserve">, либо о параллельном проведении </w:t>
      </w:r>
      <w:r w:rsidRPr="00C56812">
        <w:rPr>
          <w:rFonts w:ascii="Times New Roman" w:hAnsi="Times New Roman"/>
          <w:sz w:val="24"/>
          <w:szCs w:val="24"/>
        </w:rPr>
        <w:t>испытаний</w:t>
      </w:r>
      <w:r w:rsidRPr="008B6FCF">
        <w:rPr>
          <w:rFonts w:ascii="Times New Roman" w:hAnsi="Times New Roman"/>
          <w:sz w:val="24"/>
          <w:szCs w:val="24"/>
        </w:rPr>
        <w:t xml:space="preserve"> с участием заявителя жалобы (претензии); 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устанавливает причины, вызвавшие жалобу (претензию);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намечает мероприятия по устранению этих причин;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определяет степень вины конкретных исполнителей.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Комиссия несет ответственность за сбор и проверку всей необходимой информации с целью подтверждения обоснованности жалобы (претензии).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По результатам анализа жалобы (претензии) Комиссия принимает жалобу (претензию) или отклоняет ее.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В процессе рассмотрения жалобы (претензии) по запросу лица, подавшего жалобу (претензию), ему </w:t>
      </w:r>
      <w:proofErr w:type="gramStart"/>
      <w:r w:rsidRPr="008B6FCF">
        <w:rPr>
          <w:rFonts w:ascii="Times New Roman" w:hAnsi="Times New Roman"/>
          <w:sz w:val="24"/>
          <w:szCs w:val="24"/>
        </w:rPr>
        <w:t>предоставляется отчёт</w:t>
      </w:r>
      <w:proofErr w:type="gramEnd"/>
      <w:r w:rsidRPr="008B6FCF">
        <w:rPr>
          <w:rFonts w:ascii="Times New Roman" w:hAnsi="Times New Roman"/>
          <w:sz w:val="24"/>
          <w:szCs w:val="24"/>
        </w:rPr>
        <w:t xml:space="preserve"> о ходе ее рассмотрения и полученные результаты. </w:t>
      </w:r>
    </w:p>
    <w:p w:rsidR="00856A6B" w:rsidRPr="008B6FCF" w:rsidRDefault="00856A6B" w:rsidP="00856A6B">
      <w:pPr>
        <w:tabs>
          <w:tab w:val="left" w:pos="993"/>
        </w:tabs>
        <w:spacing w:line="360" w:lineRule="auto"/>
        <w:ind w:left="709"/>
        <w:contextualSpacing/>
        <w:rPr>
          <w:rFonts w:ascii="Times New Roman" w:hAnsi="Times New Roman"/>
          <w:b/>
          <w:szCs w:val="24"/>
        </w:rPr>
      </w:pPr>
    </w:p>
    <w:p w:rsidR="00856A6B" w:rsidRDefault="00856A6B" w:rsidP="00856A6B">
      <w:pPr>
        <w:numPr>
          <w:ilvl w:val="0"/>
          <w:numId w:val="1"/>
        </w:numPr>
        <w:tabs>
          <w:tab w:val="num" w:pos="180"/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8B6FCF">
        <w:rPr>
          <w:rFonts w:ascii="Times New Roman" w:hAnsi="Times New Roman"/>
          <w:b/>
          <w:sz w:val="24"/>
          <w:szCs w:val="24"/>
        </w:rPr>
        <w:t>Принятие решения и отчетность о результатах  по жалобе (претензии)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Если в результате анализа жалобы (претензии) устанавливается ее необоснованность, Руководитель </w:t>
      </w: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 xml:space="preserve"> </w:t>
      </w:r>
      <w:r w:rsidRPr="00D25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25C9D">
        <w:rPr>
          <w:rFonts w:ascii="Times New Roman" w:hAnsi="Times New Roman"/>
          <w:sz w:val="24"/>
          <w:szCs w:val="24"/>
        </w:rPr>
        <w:t xml:space="preserve"> установленном порядке </w:t>
      </w:r>
      <w:r w:rsidRPr="008B6FCF">
        <w:rPr>
          <w:rFonts w:ascii="Times New Roman" w:hAnsi="Times New Roman"/>
          <w:sz w:val="24"/>
          <w:szCs w:val="24"/>
        </w:rPr>
        <w:t xml:space="preserve">направляет </w:t>
      </w:r>
      <w:r w:rsidRPr="008B6FCF">
        <w:rPr>
          <w:rFonts w:ascii="Times New Roman" w:hAnsi="Times New Roman"/>
          <w:sz w:val="24"/>
          <w:szCs w:val="24"/>
        </w:rPr>
        <w:lastRenderedPageBreak/>
        <w:t>заявителю</w:t>
      </w:r>
      <w:r w:rsidRPr="00D25C9D">
        <w:rPr>
          <w:rFonts w:ascii="Times New Roman" w:hAnsi="Times New Roman"/>
          <w:sz w:val="24"/>
          <w:szCs w:val="24"/>
        </w:rPr>
        <w:t xml:space="preserve"> на официальном бланке Учреждения за подписью директора Учреждения</w:t>
      </w:r>
      <w:r w:rsidRPr="008B6FCF">
        <w:rPr>
          <w:rFonts w:ascii="Times New Roman" w:hAnsi="Times New Roman"/>
          <w:sz w:val="24"/>
          <w:szCs w:val="24"/>
        </w:rPr>
        <w:t xml:space="preserve"> мотивированный отказ в принятии жалобы (претензии).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В случае принятия жалобы (претензии) Руководитель </w:t>
      </w: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 xml:space="preserve"> предпринимает следующие действия: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прекращает работы, по которым поступила жалоба (претензия), если не установлены и не устранены причины;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проводит внеплановую проверку области деятельности, относящейся к жалобе (претензии);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принимает (в случае необходимости) меры воздействия административного характера к непосредственным виновникам;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сообщает предъявителю жалобы (претензии) о принятии жалобы с предложениями по разрешению данной проблемы;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осуществляет необходимые корректирующие действия согласно </w:t>
      </w:r>
      <w:r>
        <w:rPr>
          <w:rFonts w:ascii="Times New Roman" w:hAnsi="Times New Roman"/>
          <w:sz w:val="24"/>
          <w:szCs w:val="24"/>
        </w:rPr>
        <w:t>ДП 3.013</w:t>
      </w:r>
      <w:r w:rsidRPr="008B6FCF">
        <w:rPr>
          <w:rFonts w:ascii="Times New Roman" w:hAnsi="Times New Roman"/>
          <w:sz w:val="24"/>
          <w:szCs w:val="24"/>
        </w:rPr>
        <w:t xml:space="preserve"> «Корректирующие действия».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Результаты анализа жалобы (претензии) рассматриваются, при этом делаются выводы и согласуются мероприятия по устранению разногласий, в том числе с предложением  повторного проведения </w:t>
      </w:r>
      <w:r w:rsidRPr="00C56812">
        <w:rPr>
          <w:rFonts w:ascii="Times New Roman" w:hAnsi="Times New Roman"/>
          <w:sz w:val="24"/>
          <w:szCs w:val="24"/>
        </w:rPr>
        <w:t>испытаний</w:t>
      </w:r>
      <w:r w:rsidRPr="008B6FCF">
        <w:rPr>
          <w:rFonts w:ascii="Times New Roman" w:hAnsi="Times New Roman"/>
          <w:sz w:val="24"/>
          <w:szCs w:val="24"/>
        </w:rPr>
        <w:t xml:space="preserve"> за счет средств </w:t>
      </w:r>
      <w:proofErr w:type="spellStart"/>
      <w:r>
        <w:rPr>
          <w:rFonts w:ascii="Times New Roman" w:hAnsi="Times New Roman"/>
          <w:sz w:val="24"/>
          <w:szCs w:val="24"/>
        </w:rPr>
        <w:t>ТверьИЛ</w:t>
      </w:r>
      <w:proofErr w:type="spellEnd"/>
      <w:r w:rsidRPr="008B6F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По окончанию рассмотрения жалобы (претензии)  Комиссия составляет отчет о результатах анализа  жалобы (претензии), с указанием последующих действий, ответственных и сроков. Отчет визируется всеми членам комиссии и прикрепляется к жалобе (претензии) и хранится в папке «Претензии» (№ </w:t>
      </w:r>
      <w:r>
        <w:rPr>
          <w:rFonts w:ascii="Times New Roman" w:hAnsi="Times New Roman"/>
          <w:sz w:val="24"/>
          <w:szCs w:val="24"/>
        </w:rPr>
        <w:t>97-</w:t>
      </w:r>
      <w:r w:rsidRPr="008B6FCF">
        <w:rPr>
          <w:rFonts w:ascii="Times New Roman" w:hAnsi="Times New Roman"/>
          <w:sz w:val="24"/>
          <w:szCs w:val="24"/>
        </w:rPr>
        <w:t xml:space="preserve">18) </w:t>
      </w:r>
      <w:r>
        <w:rPr>
          <w:rFonts w:ascii="Times New Roman" w:hAnsi="Times New Roman"/>
          <w:sz w:val="24"/>
          <w:szCs w:val="24"/>
        </w:rPr>
        <w:t xml:space="preserve">у руководителя </w:t>
      </w:r>
      <w:proofErr w:type="spellStart"/>
      <w:r>
        <w:rPr>
          <w:rFonts w:ascii="Times New Roman" w:hAnsi="Times New Roman"/>
          <w:sz w:val="24"/>
          <w:szCs w:val="24"/>
        </w:rPr>
        <w:t>ТверьИЛ</w:t>
      </w:r>
      <w:proofErr w:type="spellEnd"/>
      <w:r w:rsidRPr="008B6FCF">
        <w:rPr>
          <w:rFonts w:ascii="Times New Roman" w:hAnsi="Times New Roman"/>
          <w:sz w:val="24"/>
          <w:szCs w:val="24"/>
        </w:rPr>
        <w:t>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 xml:space="preserve"> несет ответственность за решение на всех уровнях процесса рассмотрения жалобы (претензии). 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За нарушения порядка рассмотрения обращений физических лиц и юридических лиц, установленных действующим законодательством и настоящ</w:t>
      </w:r>
      <w:r>
        <w:rPr>
          <w:rFonts w:ascii="Times New Roman" w:hAnsi="Times New Roman"/>
          <w:sz w:val="24"/>
          <w:szCs w:val="24"/>
        </w:rPr>
        <w:t>ей</w:t>
      </w:r>
      <w:r w:rsidRPr="008B6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ДП</w:t>
      </w:r>
      <w:r w:rsidRPr="008B6FCF">
        <w:rPr>
          <w:rFonts w:ascii="Times New Roman" w:hAnsi="Times New Roman"/>
          <w:sz w:val="24"/>
          <w:szCs w:val="24"/>
        </w:rPr>
        <w:t>, должностные лица несут дисциплинарную и административную ответственность.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Расследования и решения по жалобам (претензиям) не должны приводить к  дискриминационным действиям.</w:t>
      </w:r>
    </w:p>
    <w:p w:rsidR="00856A6B" w:rsidRPr="002C7248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Решение, доводимое до сведения лица, подающего жалобу (претензию), принимается, и утверждается лицами, не участвующими </w:t>
      </w:r>
      <w:r w:rsidRPr="002C7248">
        <w:rPr>
          <w:rFonts w:ascii="Times New Roman" w:hAnsi="Times New Roman"/>
          <w:sz w:val="24"/>
          <w:szCs w:val="24"/>
        </w:rPr>
        <w:t xml:space="preserve">в деятельности </w:t>
      </w:r>
      <w:proofErr w:type="spellStart"/>
      <w:r w:rsidRPr="002C7248">
        <w:rPr>
          <w:rFonts w:ascii="Times New Roman" w:hAnsi="Times New Roman"/>
          <w:sz w:val="24"/>
          <w:szCs w:val="24"/>
        </w:rPr>
        <w:t>ТверьИЛ</w:t>
      </w:r>
      <w:proofErr w:type="spellEnd"/>
      <w:r w:rsidRPr="002C7248">
        <w:rPr>
          <w:rFonts w:ascii="Times New Roman" w:hAnsi="Times New Roman"/>
          <w:sz w:val="24"/>
          <w:szCs w:val="24"/>
        </w:rPr>
        <w:t>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48">
        <w:rPr>
          <w:rFonts w:ascii="Times New Roman" w:hAnsi="Times New Roman"/>
          <w:sz w:val="24"/>
          <w:szCs w:val="24"/>
        </w:rPr>
        <w:t>ТверьИЛ</w:t>
      </w:r>
      <w:proofErr w:type="spellEnd"/>
      <w:r w:rsidRPr="002C7248">
        <w:rPr>
          <w:rFonts w:ascii="Times New Roman" w:hAnsi="Times New Roman"/>
          <w:sz w:val="24"/>
          <w:szCs w:val="24"/>
        </w:rPr>
        <w:t xml:space="preserve"> отправляет официальное письмо о результатах рассмотрения жалобы (претензии)  лицу, подавшему жалобу (претензию)  на официальном бланке  Учреждения, подписанное директором Учреждения.</w:t>
      </w:r>
      <w:r w:rsidRPr="007B38AB">
        <w:rPr>
          <w:rFonts w:ascii="Times New Roman" w:hAnsi="Times New Roman"/>
          <w:sz w:val="24"/>
          <w:szCs w:val="24"/>
        </w:rPr>
        <w:t xml:space="preserve"> </w:t>
      </w:r>
      <w:r w:rsidRPr="002C7248">
        <w:rPr>
          <w:rFonts w:ascii="Times New Roman" w:hAnsi="Times New Roman"/>
          <w:sz w:val="24"/>
          <w:szCs w:val="24"/>
        </w:rPr>
        <w:t>В Журнале регистраций жалоб (претензий) (</w:t>
      </w:r>
      <w:r>
        <w:rPr>
          <w:rFonts w:ascii="Times New Roman" w:hAnsi="Times New Roman"/>
          <w:sz w:val="24"/>
          <w:szCs w:val="24"/>
        </w:rPr>
        <w:t>Ф-04</w:t>
      </w:r>
      <w:r w:rsidRPr="002C7248">
        <w:rPr>
          <w:rFonts w:ascii="Times New Roman" w:hAnsi="Times New Roman"/>
          <w:sz w:val="24"/>
          <w:szCs w:val="24"/>
        </w:rPr>
        <w:t>-ДП</w:t>
      </w:r>
      <w:r>
        <w:rPr>
          <w:rFonts w:ascii="Times New Roman" w:hAnsi="Times New Roman"/>
          <w:sz w:val="24"/>
          <w:szCs w:val="24"/>
        </w:rPr>
        <w:t xml:space="preserve"> 3.008 (</w:t>
      </w:r>
      <w:proofErr w:type="spellStart"/>
      <w:r>
        <w:rPr>
          <w:rFonts w:ascii="Times New Roman" w:hAnsi="Times New Roman"/>
          <w:sz w:val="24"/>
          <w:szCs w:val="24"/>
        </w:rPr>
        <w:t>ТверьИЛ</w:t>
      </w:r>
      <w:proofErr w:type="spellEnd"/>
      <w:r>
        <w:rPr>
          <w:rFonts w:ascii="Times New Roman" w:hAnsi="Times New Roman"/>
          <w:sz w:val="24"/>
          <w:szCs w:val="24"/>
        </w:rPr>
        <w:t>) (Приложение 4)</w:t>
      </w:r>
      <w:r w:rsidRPr="008B6FCF">
        <w:rPr>
          <w:rFonts w:ascii="Times New Roman" w:hAnsi="Times New Roman"/>
          <w:sz w:val="24"/>
          <w:szCs w:val="24"/>
        </w:rPr>
        <w:t xml:space="preserve">) делается отметка о завершении процесса с номером и датой исходящего уведомления. 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В письменном ответе на жалобу на официальном бланке  Учреждения указывают: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существо обжалуемых решений;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доводы и основания для принятия решения по жалобе (претензии);</w:t>
      </w:r>
    </w:p>
    <w:p w:rsidR="00856A6B" w:rsidRPr="008B6FCF" w:rsidRDefault="00856A6B" w:rsidP="00856A6B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 принятое по жалобе (претензии) решение.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 xml:space="preserve"> после рассмотрения жалобы (претензии) при необходимости или по просьбе заявителя возвращает ему подлинники представленных документов. В </w:t>
      </w: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 xml:space="preserve"> остаются заверенные </w:t>
      </w:r>
      <w:proofErr w:type="spellStart"/>
      <w:r>
        <w:rPr>
          <w:rFonts w:ascii="Times New Roman" w:hAnsi="Times New Roman"/>
          <w:sz w:val="24"/>
          <w:szCs w:val="24"/>
        </w:rPr>
        <w:t>Тверь</w:t>
      </w:r>
      <w:r w:rsidRPr="008B6FCF">
        <w:rPr>
          <w:rFonts w:ascii="Times New Roman" w:hAnsi="Times New Roman"/>
          <w:sz w:val="24"/>
          <w:szCs w:val="24"/>
        </w:rPr>
        <w:t>ИЛ</w:t>
      </w:r>
      <w:proofErr w:type="spellEnd"/>
      <w:r w:rsidRPr="008B6FCF">
        <w:rPr>
          <w:rFonts w:ascii="Times New Roman" w:hAnsi="Times New Roman"/>
          <w:sz w:val="24"/>
          <w:szCs w:val="24"/>
        </w:rPr>
        <w:t xml:space="preserve"> копии, а также второй экземпляр решения.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6A6B" w:rsidRPr="008B6FCF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>Запрещается в ответах заявителю разглашать государственную и иную охраняемую законом тайну, персональные данные работников, клиентов и третьих лиц. В случае наличия в обращении требований о предоставлении указанной информации, заявителю направляется ответ о невозможности предоставления информации со ссылкой на соответствующий нормативный правовой акт.</w:t>
      </w:r>
    </w:p>
    <w:p w:rsidR="00856A6B" w:rsidRDefault="00856A6B" w:rsidP="00856A6B">
      <w:pPr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FCF">
        <w:rPr>
          <w:rFonts w:ascii="Times New Roman" w:hAnsi="Times New Roman"/>
          <w:sz w:val="24"/>
          <w:szCs w:val="24"/>
        </w:rPr>
        <w:t xml:space="preserve">Решение Комиссии может быть оспорено заявителем в соответствии с действующим законодательством Российской Федерации. </w:t>
      </w:r>
    </w:p>
    <w:p w:rsidR="004778E4" w:rsidRDefault="004778E4"/>
    <w:sectPr w:rsidR="0047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193"/>
    <w:multiLevelType w:val="hybridMultilevel"/>
    <w:tmpl w:val="6BBC9236"/>
    <w:lvl w:ilvl="0" w:tplc="D916ABE8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2FB4C3B"/>
    <w:multiLevelType w:val="multilevel"/>
    <w:tmpl w:val="971CAC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">
    <w:nsid w:val="4EAB2EBD"/>
    <w:multiLevelType w:val="multilevel"/>
    <w:tmpl w:val="1632F11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6B"/>
    <w:rsid w:val="004778E4"/>
    <w:rsid w:val="00856A6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ОБК2</dc:creator>
  <cp:lastModifiedBy>ОБК2</cp:lastModifiedBy>
  <cp:revision>1</cp:revision>
  <dcterms:created xsi:type="dcterms:W3CDTF">2024-09-26T11:35:00Z</dcterms:created>
  <dcterms:modified xsi:type="dcterms:W3CDTF">2024-09-26T11:48:00Z</dcterms:modified>
</cp:coreProperties>
</file>