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59" w:rsidRPr="00F65159" w:rsidRDefault="00F65159" w:rsidP="00F65159">
      <w:pPr>
        <w:tabs>
          <w:tab w:val="left" w:pos="567"/>
        </w:tabs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заключений о соответствии</w:t>
      </w:r>
    </w:p>
    <w:p w:rsidR="00F65159" w:rsidRPr="00F65159" w:rsidRDefault="00F65159" w:rsidP="00F65159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заказчика по результатам испытания делается заключение о соответствии спецификации, стандарту или другой нормативной документации. Соответствие определяется согласно правилу, установленному заказчиком или  нормативным документом, содержащим требования к данному виду продукции. </w:t>
      </w:r>
      <w:r w:rsidRPr="00F6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правило принятия решения не содержится в соответствующих спецификациях, стандартах или их частях и/или не установлено заказчиком, то заключение о соответствии спецификации или стандарту проводится с использованием правила принятия решения, установленного в </w:t>
      </w:r>
      <w:proofErr w:type="spellStart"/>
      <w:r w:rsidRPr="00F6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ТверьИЛ</w:t>
      </w:r>
      <w:proofErr w:type="spellEnd"/>
      <w:r w:rsidRPr="00F6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принятия решения согласовывается с заказчиком до начала проведения испытаний. </w:t>
      </w:r>
    </w:p>
    <w:p w:rsidR="00F65159" w:rsidRPr="00F65159" w:rsidRDefault="00F65159" w:rsidP="00F65159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о соответствии делается  лицом, уполномоченным приказом директора Учреждения.  </w:t>
      </w:r>
    </w:p>
    <w:p w:rsidR="00F65159" w:rsidRPr="00F65159" w:rsidRDefault="00F65159" w:rsidP="00F65159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инструкции защитная полоса (w) представляет собой разность между пределом допуска/спецификации (TL) и пределом приемки (AL) или w = TL-AL. Это означает, что если результат измерения ниже предела приемки (AL), то результат измерений соответствует спецификации.</w:t>
      </w:r>
    </w:p>
    <w:p w:rsidR="00F65159" w:rsidRPr="00F65159" w:rsidRDefault="00F65159" w:rsidP="00F65159">
      <w:pPr>
        <w:tabs>
          <w:tab w:val="left" w:pos="99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E2FF39" wp14:editId="2665F99C">
            <wp:extent cx="6202680" cy="22948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59" w:rsidRPr="00F65159" w:rsidRDefault="00F65159" w:rsidP="00F65159">
      <w:pPr>
        <w:tabs>
          <w:tab w:val="left" w:pos="993"/>
        </w:tabs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 – Графическое представление защитной полосы</w:t>
      </w:r>
    </w:p>
    <w:p w:rsidR="00F65159" w:rsidRPr="00F65159" w:rsidRDefault="00F65159" w:rsidP="00F65159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измерений и последующем заявлении о соответствии/несоответствии конкретному требованию </w:t>
      </w:r>
      <w:proofErr w:type="spellStart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ТверьИЛ</w:t>
      </w:r>
      <w:proofErr w:type="spellEnd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 следующее правило принятия решений: </w:t>
      </w:r>
    </w:p>
    <w:p w:rsidR="00F65159" w:rsidRPr="00F65159" w:rsidRDefault="00F65159" w:rsidP="00F65159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решение о соответствии (двоичное заявление). Заказчик соглашается с тем, что решения «</w:t>
      </w:r>
      <w:proofErr w:type="gramStart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proofErr w:type="gramEnd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соответствует» основаны на пределах приемки, выбранных на основе простого решения (w = 0,    AL = TL).</w:t>
      </w:r>
    </w:p>
    <w:p w:rsidR="00F65159" w:rsidRPr="00F65159" w:rsidRDefault="00F65159" w:rsidP="00F65159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 соответствии представляются в виде:</w:t>
      </w:r>
    </w:p>
    <w:p w:rsidR="00F65159" w:rsidRPr="00F65159" w:rsidRDefault="00F65159" w:rsidP="00F65159">
      <w:pPr>
        <w:numPr>
          <w:ilvl w:val="0"/>
          <w:numId w:val="2"/>
        </w:numPr>
        <w:tabs>
          <w:tab w:val="left" w:pos="993"/>
          <w:tab w:val="left" w:pos="1134"/>
          <w:tab w:val="num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- если измеренные значения находятся в пределах допуска спецификации в проверенных точках;</w:t>
      </w:r>
    </w:p>
    <w:p w:rsidR="00F65159" w:rsidRPr="00F65159" w:rsidRDefault="00F65159" w:rsidP="00F65159">
      <w:pPr>
        <w:numPr>
          <w:ilvl w:val="0"/>
          <w:numId w:val="2"/>
        </w:numPr>
        <w:tabs>
          <w:tab w:val="left" w:pos="993"/>
          <w:tab w:val="left" w:pos="1134"/>
          <w:tab w:val="num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требованиям - если одно или несколько измеренных значений находились вне спецификации в точках измерений.</w:t>
      </w:r>
    </w:p>
    <w:p w:rsidR="00F65159" w:rsidRPr="00F65159" w:rsidRDefault="00F65159" w:rsidP="00F65159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159" w:rsidRPr="00F65159" w:rsidRDefault="00F65159" w:rsidP="00F65159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779C1F" wp14:editId="4CACF993">
            <wp:extent cx="4848046" cy="11818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80" cy="118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59" w:rsidRPr="00F65159" w:rsidRDefault="00F65159" w:rsidP="00F65159">
      <w:pPr>
        <w:widowControl w:val="0"/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Arial"/>
          <w:kern w:val="2"/>
          <w:sz w:val="24"/>
          <w:szCs w:val="24"/>
          <w:lang w:eastAsia="hi-IN" w:bidi="hi-IN"/>
        </w:rPr>
      </w:pPr>
      <w:r w:rsidRPr="00F65159">
        <w:rPr>
          <w:rFonts w:ascii="Times New Roman" w:eastAsia="Lucida Sans Unicode" w:hAnsi="Times New Roman" w:cs="Arial"/>
          <w:kern w:val="2"/>
          <w:sz w:val="24"/>
          <w:szCs w:val="24"/>
          <w:lang w:eastAsia="hi-IN" w:bidi="hi-IN"/>
        </w:rPr>
        <w:t>Рисунок 2 - Графическое представление простой приемки</w:t>
      </w:r>
    </w:p>
    <w:p w:rsidR="00F65159" w:rsidRPr="00F65159" w:rsidRDefault="00F65159" w:rsidP="00F65159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159" w:rsidRPr="00F65159" w:rsidRDefault="00F65159" w:rsidP="00F65159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предоставлении заключения о соответствии в протоколе испытаний определяется, каким стандартам, спецификациям  (или их частям) или другой нормативной документации соответствует или не соответствует объект испытаний и обязательно указывается, по каким показателям объект подвергшийся испытаниям соответствует или не соответствует требованиям стандарта, спецификации или их частям.   </w:t>
      </w:r>
    </w:p>
    <w:p w:rsidR="00F65159" w:rsidRPr="00F65159" w:rsidRDefault="00F65159" w:rsidP="00F6515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Пример: Доставленная проба соответствует требованиям  </w:t>
      </w:r>
      <w:proofErr w:type="gramStart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</w:t>
      </w:r>
      <w:proofErr w:type="gramEnd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ТС 021/2011 по следующим показателям: бактерии рода </w:t>
      </w:r>
      <w:proofErr w:type="spellStart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Proteus</w:t>
      </w:r>
      <w:proofErr w:type="spellEnd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S.aureus</w:t>
      </w:r>
      <w:proofErr w:type="spellEnd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бенз</w:t>
      </w:r>
      <w:proofErr w:type="spellEnd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(а)</w:t>
      </w:r>
      <w:proofErr w:type="spellStart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пирен</w:t>
      </w:r>
      <w:proofErr w:type="spellEnd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нитрозоамины</w:t>
      </w:r>
      <w:proofErr w:type="spellEnd"/>
      <w:r w:rsidRPr="00F65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(НДМА и НДЭА). </w:t>
      </w:r>
    </w:p>
    <w:p w:rsidR="00F65159" w:rsidRPr="00F65159" w:rsidRDefault="00F65159" w:rsidP="00F65159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решение о соответствии (двоичное заявление), когда сотрудник, проводивший испытания, устанавливает в автоматизированных информационных системах (ФГИС </w:t>
      </w:r>
      <w:proofErr w:type="spellStart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ВетИС</w:t>
      </w:r>
      <w:proofErr w:type="spellEnd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«Веста») статус полученного результата испытаний, например - «положительный», «отрицательный». </w:t>
      </w:r>
      <w:proofErr w:type="gramStart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значение «соответствие» будет тождественно статусу «отрицательный»,  и «несоответствие» тождественно статусу «положительный» в ФГИС </w:t>
      </w:r>
      <w:proofErr w:type="spellStart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ВетИС</w:t>
      </w:r>
      <w:proofErr w:type="spellEnd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«Веста».</w:t>
      </w:r>
      <w:proofErr w:type="gramEnd"/>
    </w:p>
    <w:p w:rsidR="00F65159" w:rsidRPr="00F65159" w:rsidRDefault="00F65159" w:rsidP="00F65159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принятия решения для заключения о соответствии спецификации, стандарту и иной НД, р</w:t>
      </w:r>
      <w:bookmarkStart w:id="0" w:name="_GoBack"/>
      <w:bookmarkEnd w:id="0"/>
      <w:r w:rsidRPr="00F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азмещены на сайте www.tmvl.ru в разделе «Испытательная лаборатория».</w:t>
      </w:r>
    </w:p>
    <w:p w:rsidR="003A784B" w:rsidRDefault="003A784B"/>
    <w:sectPr w:rsidR="003A784B" w:rsidSect="00F651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B71"/>
    <w:multiLevelType w:val="hybridMultilevel"/>
    <w:tmpl w:val="409E4060"/>
    <w:lvl w:ilvl="0" w:tplc="2556D260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3F892F2F"/>
    <w:multiLevelType w:val="multilevel"/>
    <w:tmpl w:val="CA88527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6" w:hanging="10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095"/>
      </w:pPr>
      <w:rPr>
        <w:rFonts w:hint="default"/>
        <w:strike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81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59"/>
    <w:rsid w:val="003A784B"/>
    <w:rsid w:val="00F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ОБК2</dc:creator>
  <cp:lastModifiedBy>ОБК2</cp:lastModifiedBy>
  <cp:revision>1</cp:revision>
  <dcterms:created xsi:type="dcterms:W3CDTF">2024-09-26T13:01:00Z</dcterms:created>
  <dcterms:modified xsi:type="dcterms:W3CDTF">2024-09-26T13:03:00Z</dcterms:modified>
</cp:coreProperties>
</file>